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D4" w:rsidRPr="00184FE8" w:rsidRDefault="00184FE8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FE8">
        <w:rPr>
          <w:rFonts w:ascii="Times New Roman" w:hAnsi="Times New Roman" w:cs="Times New Roman"/>
          <w:b/>
          <w:sz w:val="24"/>
          <w:szCs w:val="24"/>
        </w:rPr>
        <w:t xml:space="preserve">Carol </w:t>
      </w:r>
      <w:r w:rsidR="006C20D4" w:rsidRPr="00184FE8">
        <w:rPr>
          <w:rFonts w:ascii="Times New Roman" w:hAnsi="Times New Roman" w:cs="Times New Roman"/>
          <w:b/>
          <w:sz w:val="24"/>
          <w:szCs w:val="24"/>
        </w:rPr>
        <w:t xml:space="preserve">Mershon and </w:t>
      </w:r>
      <w:r w:rsidRPr="00184FE8">
        <w:rPr>
          <w:rFonts w:ascii="Times New Roman" w:hAnsi="Times New Roman" w:cs="Times New Roman"/>
          <w:b/>
          <w:sz w:val="24"/>
          <w:szCs w:val="24"/>
        </w:rPr>
        <w:t xml:space="preserve">Denise </w:t>
      </w:r>
      <w:r w:rsidR="006C20D4" w:rsidRPr="00184FE8">
        <w:rPr>
          <w:rFonts w:ascii="Times New Roman" w:hAnsi="Times New Roman" w:cs="Times New Roman"/>
          <w:b/>
          <w:sz w:val="24"/>
          <w:szCs w:val="24"/>
        </w:rPr>
        <w:t>Walsh</w:t>
      </w:r>
      <w:r w:rsidRPr="00184F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84FE8">
        <w:rPr>
          <w:rFonts w:ascii="Times New Roman" w:hAnsi="Times New Roman" w:cs="Times New Roman"/>
          <w:b/>
          <w:i/>
          <w:sz w:val="24"/>
          <w:szCs w:val="24"/>
        </w:rPr>
        <w:t>“</w:t>
      </w:r>
      <w:hyperlink r:id="rId5" w:history="1">
        <w:r w:rsidRPr="00184FE8">
          <w:rPr>
            <w:rStyle w:val="Hyperlink"/>
            <w:rFonts w:ascii="Times New Roman" w:eastAsia="Times New Roman" w:hAnsi="Times New Roman" w:cs="Times New Roman"/>
            <w:b/>
            <w:i/>
            <w:color w:val="492613"/>
            <w:sz w:val="24"/>
            <w:szCs w:val="24"/>
            <w:u w:val="none"/>
          </w:rPr>
          <w:t>Women in Political Science and Women in Politics</w:t>
        </w:r>
      </w:hyperlink>
      <w:r w:rsidRPr="00184FE8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Pr="00184FE8">
        <w:rPr>
          <w:rFonts w:ascii="Times New Roman" w:eastAsia="Times New Roman" w:hAnsi="Times New Roman" w:cs="Times New Roman"/>
          <w:b/>
          <w:sz w:val="24"/>
          <w:szCs w:val="24"/>
        </w:rPr>
        <w:t xml:space="preserve"> (2015)  </w:t>
      </w:r>
    </w:p>
    <w:p w:rsidR="00184FE8" w:rsidRDefault="00184FE8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FE8">
        <w:rPr>
          <w:rFonts w:ascii="Times New Roman" w:hAnsi="Times New Roman" w:cs="Times New Roman"/>
          <w:sz w:val="24"/>
          <w:szCs w:val="24"/>
        </w:rPr>
        <w:t>American Political Science Association.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 2004.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Women’s Advancement in Political Science</w:t>
      </w:r>
      <w:r w:rsidRPr="00184FE8">
        <w:rPr>
          <w:rFonts w:ascii="Times New Roman" w:hAnsi="Times New Roman" w:cs="Times New Roman"/>
          <w:sz w:val="24"/>
          <w:szCs w:val="24"/>
        </w:rPr>
        <w:t>. Report on APSA Workshop on Advancement of Women in Academic Political Science in the United States. March.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FE8">
        <w:rPr>
          <w:rFonts w:ascii="Times New Roman" w:hAnsi="Times New Roman" w:cs="Times New Roman"/>
          <w:sz w:val="24"/>
          <w:szCs w:val="24"/>
        </w:rPr>
        <w:t>American Political Science Association.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 2011.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Political Science in the 21st Century</w:t>
      </w:r>
      <w:r w:rsidRPr="00184FE8">
        <w:rPr>
          <w:rFonts w:ascii="Times New Roman" w:hAnsi="Times New Roman" w:cs="Times New Roman"/>
          <w:sz w:val="24"/>
          <w:szCs w:val="24"/>
        </w:rPr>
        <w:t>. Report of the Task Force on Political Science in the 21st Century. October.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FE8">
        <w:rPr>
          <w:rFonts w:ascii="Times New Roman" w:hAnsi="Times New Roman" w:cs="Times New Roman"/>
          <w:sz w:val="24"/>
          <w:szCs w:val="24"/>
        </w:rPr>
        <w:t>American Political Science Association.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 2014. “APSA Presidents: 1903 to Present."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="007456BB" w:rsidRPr="00184FE8">
        <w:rPr>
          <w:rFonts w:ascii="Times New Roman" w:hAnsi="Times New Roman" w:cs="Times New Roman"/>
          <w:sz w:val="24"/>
          <w:szCs w:val="24"/>
        </w:rPr>
        <w:t xml:space="preserve">https://www.apsanet.org/content_2936.cfm </w:t>
      </w:r>
      <w:r w:rsidRPr="00184FE8">
        <w:rPr>
          <w:rFonts w:ascii="Times New Roman" w:hAnsi="Times New Roman" w:cs="Times New Roman"/>
          <w:sz w:val="24"/>
          <w:szCs w:val="24"/>
        </w:rPr>
        <w:t>Accessed May 2014.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Anonymous and Anonymous. 1999. “Tenure in a Chilly Climate.”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PS: Political Science and Politics </w:t>
      </w:r>
      <w:r w:rsidRPr="00184FE8">
        <w:rPr>
          <w:rFonts w:ascii="Times New Roman" w:hAnsi="Times New Roman" w:cs="Times New Roman"/>
          <w:sz w:val="24"/>
          <w:szCs w:val="24"/>
        </w:rPr>
        <w:t>32 (1): 91-99.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Baldez, Lisa. 2002.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Why Wo</w:t>
      </w:r>
      <w:bookmarkStart w:id="0" w:name="_GoBack"/>
      <w:bookmarkEnd w:id="0"/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men Protest. </w:t>
      </w:r>
      <w:r w:rsidRPr="00184FE8">
        <w:rPr>
          <w:rFonts w:ascii="Times New Roman" w:hAnsi="Times New Roman" w:cs="Times New Roman"/>
          <w:sz w:val="24"/>
          <w:szCs w:val="24"/>
        </w:rPr>
        <w:t>New York, NY: Cambridge University Press.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Baldez, Lisa. 2006. “The Pros and Cons of Gender Quota Laws: What Happens When You Kick Men Out and Let Women In?”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Politics &amp; Gender </w:t>
      </w:r>
      <w:r w:rsidRPr="00184FE8">
        <w:rPr>
          <w:rFonts w:ascii="Times New Roman" w:hAnsi="Times New Roman" w:cs="Times New Roman"/>
          <w:sz w:val="24"/>
          <w:szCs w:val="24"/>
        </w:rPr>
        <w:t>2 (1): 102-109.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Beaman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Lori,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Raghabendra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 Chattopadhyay, Esther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Duflo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Rohini Pande, and Petia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Topalova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. 2009. “Powerful Women: Does Exposure Reduce Bias?”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Quarterly Journal of Economics </w:t>
      </w:r>
      <w:r w:rsidRPr="00184FE8">
        <w:rPr>
          <w:rFonts w:ascii="Times New Roman" w:hAnsi="Times New Roman" w:cs="Times New Roman"/>
          <w:sz w:val="24"/>
          <w:szCs w:val="24"/>
        </w:rPr>
        <w:t>124 (4): 1497-1540.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Burnet, Jennie. 2011. “Women Have Found Respect: Gender Quotas, Symbolic Representation and Female Empowerment in Rwanda.”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Politics &amp; Gender </w:t>
      </w:r>
      <w:r w:rsidRPr="00184FE8">
        <w:rPr>
          <w:rFonts w:ascii="Times New Roman" w:hAnsi="Times New Roman" w:cs="Times New Roman"/>
          <w:sz w:val="24"/>
          <w:szCs w:val="24"/>
        </w:rPr>
        <w:t>7 (3): 3030-334.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Black, Duncan. 1958. "The Theory of Committees and Elections."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Cambridge: Cambridge University Press.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FE8">
        <w:rPr>
          <w:rFonts w:ascii="Times New Roman" w:hAnsi="Times New Roman" w:cs="Times New Roman"/>
          <w:sz w:val="24"/>
          <w:szCs w:val="24"/>
        </w:rPr>
        <w:t xml:space="preserve">Black, Ryan C., Rachel A.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Schutte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, and Timothy R. Johnson.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 2013. "Trying to Get What You Want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Heresthetical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 Maneuvering and US Supreme Court Decision Making."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Political Research Quarterly </w:t>
      </w:r>
      <w:r w:rsidRPr="00184FE8">
        <w:rPr>
          <w:rFonts w:ascii="Times New Roman" w:hAnsi="Times New Roman" w:cs="Times New Roman"/>
          <w:sz w:val="24"/>
          <w:szCs w:val="24"/>
        </w:rPr>
        <w:t>66 (4): 819-830.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Blau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Francine D., Janet M. Currie, Rachel T.A.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Croson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and Donna K.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Ginther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. 2010. “Can Mentoring Help Female Assistant Professors? Interim Results from a Randomized Trial.” Working Paper 15707. </w:t>
      </w:r>
      <w:proofErr w:type="gramStart"/>
      <w:r w:rsidRPr="00184FE8">
        <w:rPr>
          <w:rFonts w:ascii="Times New Roman" w:hAnsi="Times New Roman" w:cs="Times New Roman"/>
          <w:sz w:val="24"/>
          <w:szCs w:val="24"/>
        </w:rPr>
        <w:t>National Bureau of Economic Research.</w:t>
      </w:r>
      <w:proofErr w:type="gramEnd"/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Angela L. and Monica C Schneider. 2012 "New Research on Gender in Political Psychology: Mentoring to Fix the Leaky Pipeline,"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PS: Political Science and Politics </w:t>
      </w:r>
      <w:r w:rsidRPr="00184FE8">
        <w:rPr>
          <w:rFonts w:ascii="Times New Roman" w:hAnsi="Times New Roman" w:cs="Times New Roman"/>
          <w:sz w:val="24"/>
          <w:szCs w:val="24"/>
        </w:rPr>
        <w:t>45: 223-231.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Bruening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Marijke and Kate Sanders. 2007. “Gender and Journal Authorship in Eight Prestigious Political Science Journals.”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PS: Political Science and Politics</w:t>
      </w:r>
      <w:r w:rsidRPr="00184FE8">
        <w:rPr>
          <w:rFonts w:ascii="Times New Roman" w:hAnsi="Times New Roman" w:cs="Times New Roman"/>
          <w:sz w:val="24"/>
          <w:szCs w:val="24"/>
        </w:rPr>
        <w:t>. 40 (April): 347-351.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FE8">
        <w:rPr>
          <w:rFonts w:ascii="Times New Roman" w:hAnsi="Times New Roman" w:cs="Times New Roman"/>
          <w:sz w:val="24"/>
          <w:szCs w:val="24"/>
        </w:rPr>
        <w:t xml:space="preserve">Cassese, Erin C., Angela L.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, Lauren E. Duncan.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 2012. "Integrating Gender into the Political Science Core Curriculum,"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PS: Political Science and Politics </w:t>
      </w:r>
      <w:r w:rsidRPr="00184FE8">
        <w:rPr>
          <w:rFonts w:ascii="Times New Roman" w:hAnsi="Times New Roman" w:cs="Times New Roman"/>
          <w:sz w:val="24"/>
          <w:szCs w:val="24"/>
        </w:rPr>
        <w:t>45: 238-243.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CEOSE (Committee on Equal Opportunities in Science and Engineering), NSF. 2004.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Broadening Participation in America’s Science and Engineering Workforce: The 1994-2003 Decennial and 2004 Biennial Reports to Congress</w:t>
      </w:r>
      <w:r w:rsidRPr="00184FE8">
        <w:rPr>
          <w:rFonts w:ascii="Times New Roman" w:hAnsi="Times New Roman" w:cs="Times New Roman"/>
          <w:sz w:val="24"/>
          <w:szCs w:val="24"/>
        </w:rPr>
        <w:t>. Washington, DC.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lastRenderedPageBreak/>
        <w:t xml:space="preserve">Childs, Sarah and Mona Lena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Krook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. 2009. “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 Women’s Substantive Representation: From Critical Mass to Critical Actors.”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Government and Opposition </w:t>
      </w:r>
      <w:r w:rsidRPr="00184FE8">
        <w:rPr>
          <w:rFonts w:ascii="Times New Roman" w:hAnsi="Times New Roman" w:cs="Times New Roman"/>
          <w:sz w:val="24"/>
          <w:szCs w:val="24"/>
        </w:rPr>
        <w:t>44(2): 125-145.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Dobbin, Frank. 2009.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Inventing Equality</w:t>
      </w:r>
      <w:r w:rsidRPr="00184FE8">
        <w:rPr>
          <w:rFonts w:ascii="Times New Roman" w:hAnsi="Times New Roman" w:cs="Times New Roman"/>
          <w:sz w:val="24"/>
          <w:szCs w:val="24"/>
        </w:rPr>
        <w:t>. Princeton: Princeton University Press.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Duguid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Michelle M., Denise Lewin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Loyd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, Pamela S. Tolbert. 2012. “The Impact of Categorical Status, Numeric Representation, and Work Group Prestige on Preference for Demographically Similar Others: A Value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Threat Approach.”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Organization Science </w:t>
      </w:r>
      <w:r w:rsidRPr="00184FE8">
        <w:rPr>
          <w:rFonts w:ascii="Times New Roman" w:hAnsi="Times New Roman" w:cs="Times New Roman"/>
          <w:sz w:val="24"/>
          <w:szCs w:val="24"/>
        </w:rPr>
        <w:t>23 (2): 386-401.</w:t>
      </w:r>
    </w:p>
    <w:p w:rsidR="006C20D4" w:rsidRPr="007456BB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Epstein, Lee, and Olga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Shvetsova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. 2002. "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Heresthetical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 Maneuvering on the US Supreme Court."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Journal of</w:t>
      </w:r>
      <w:r w:rsidR="007456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Theoretical Politics </w:t>
      </w:r>
      <w:r w:rsidRPr="00184FE8">
        <w:rPr>
          <w:rFonts w:ascii="Times New Roman" w:hAnsi="Times New Roman" w:cs="Times New Roman"/>
          <w:sz w:val="24"/>
          <w:szCs w:val="24"/>
        </w:rPr>
        <w:t>14 (1): 93-122.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Franceschet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Susan, Mona Lena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Krook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and Jennifer M.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Piscopo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4FE8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. 2012.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The Impact of Gender Quotas</w:t>
      </w:r>
      <w:r w:rsidRPr="00184FE8">
        <w:rPr>
          <w:rFonts w:ascii="Times New Roman" w:hAnsi="Times New Roman" w:cs="Times New Roman"/>
          <w:sz w:val="24"/>
          <w:szCs w:val="24"/>
        </w:rPr>
        <w:t>.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>New York: Oxford University Press.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Ginther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, Donna. 2004. “Gender Differences in Salary and Promotion in Political Science.” Paper presented at the APSA Workshop on Women’s Advancement in Political Science, Washington, DC, March 5.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Goetz, Anne Marie and Shireen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Hassim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. 2002. “In and Against the Party: Women’s Representation and Constituency-Building in Uganda and South Africa.” In Maxine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M</w:t>
      </w:r>
      <w:r w:rsidR="007456BB">
        <w:rPr>
          <w:rFonts w:ascii="Times New Roman" w:hAnsi="Times New Roman" w:cs="Times New Roman"/>
          <w:sz w:val="24"/>
          <w:szCs w:val="24"/>
        </w:rPr>
        <w:t>olyneux</w:t>
      </w:r>
      <w:proofErr w:type="spellEnd"/>
      <w:r w:rsidR="007456B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456BB">
        <w:rPr>
          <w:rFonts w:ascii="Times New Roman" w:hAnsi="Times New Roman" w:cs="Times New Roman"/>
          <w:sz w:val="24"/>
          <w:szCs w:val="24"/>
        </w:rPr>
        <w:t>Shahra</w:t>
      </w:r>
      <w:proofErr w:type="spellEnd"/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6BB">
        <w:rPr>
          <w:rFonts w:ascii="Times New Roman" w:hAnsi="Times New Roman" w:cs="Times New Roman"/>
          <w:sz w:val="24"/>
          <w:szCs w:val="24"/>
        </w:rPr>
        <w:t>Razavi</w:t>
      </w:r>
      <w:proofErr w:type="spellEnd"/>
      <w:r w:rsidR="007456BB">
        <w:rPr>
          <w:rFonts w:ascii="Times New Roman" w:hAnsi="Times New Roman" w:cs="Times New Roman"/>
          <w:sz w:val="24"/>
          <w:szCs w:val="24"/>
        </w:rPr>
        <w:t>, eds</w:t>
      </w:r>
      <w:proofErr w:type="gramStart"/>
      <w:r w:rsidR="007456B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Gender Justice, Development, and Rights</w:t>
      </w:r>
      <w:r w:rsidRPr="00184FE8">
        <w:rPr>
          <w:rFonts w:ascii="Times New Roman" w:hAnsi="Times New Roman" w:cs="Times New Roman"/>
          <w:sz w:val="24"/>
          <w:szCs w:val="24"/>
        </w:rPr>
        <w:t>. New York: Oxford University Press, 306-343.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Greif,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Avner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 and David D.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Laitin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. 2004. “A Theory of Endogenous Institutional Change.”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American Political Science Review </w:t>
      </w:r>
      <w:r w:rsidRPr="00184FE8">
        <w:rPr>
          <w:rFonts w:ascii="Times New Roman" w:hAnsi="Times New Roman" w:cs="Times New Roman"/>
          <w:sz w:val="24"/>
          <w:szCs w:val="24"/>
        </w:rPr>
        <w:t>98 (4): 633-652.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Hassim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Shireen. 2005.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Women’s Organizations and Democracy in South Africa: Contesting Authority</w:t>
      </w:r>
      <w:r w:rsidRPr="00184FE8">
        <w:rPr>
          <w:rFonts w:ascii="Times New Roman" w:hAnsi="Times New Roman" w:cs="Times New Roman"/>
          <w:sz w:val="24"/>
          <w:szCs w:val="24"/>
        </w:rPr>
        <w:t>. Madison: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>University of Wisconsin Press.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Heller, William, and Carol Mershon, </w:t>
      </w:r>
      <w:proofErr w:type="gramStart"/>
      <w:r w:rsidRPr="00184FE8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. 2009.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Political Parties and Legislative Party Switching</w:t>
      </w:r>
      <w:r w:rsidRPr="00184FE8">
        <w:rPr>
          <w:rFonts w:ascii="Times New Roman" w:hAnsi="Times New Roman" w:cs="Times New Roman"/>
          <w:sz w:val="24"/>
          <w:szCs w:val="24"/>
        </w:rPr>
        <w:t>. New York: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>Palgrave Macmillan.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Helmke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Gretchen and Steven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Levitsky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. 2004. “Informal Institutions and Comparative Politics: A Research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Agenda.”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Perspectives on Politics </w:t>
      </w:r>
      <w:r w:rsidRPr="00184FE8">
        <w:rPr>
          <w:rFonts w:ascii="Times New Roman" w:hAnsi="Times New Roman" w:cs="Times New Roman"/>
          <w:sz w:val="24"/>
          <w:szCs w:val="24"/>
        </w:rPr>
        <w:t>2: 725-740.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Hesli, Vicki, and Barbara Burrell. 1995. “Faculty Rank among Political Scientists and Reports on the Academic Environment: The Differential Impact of Gender on Observed Patterns.”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PS: Political Science and Politics </w:t>
      </w:r>
      <w:r w:rsidRPr="00184FE8">
        <w:rPr>
          <w:rFonts w:ascii="Times New Roman" w:hAnsi="Times New Roman" w:cs="Times New Roman"/>
          <w:sz w:val="24"/>
          <w:szCs w:val="24"/>
        </w:rPr>
        <w:t>28 (1): 101–111.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Hesli, Vicki, Evelyn C. Fink, and Diane Duffy. 2003a. “Mentoring in a Positive Graduate Student Experience: Survey Results from the Midwest Region, Part I.”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PS: Political Science and Politics </w:t>
      </w:r>
      <w:r w:rsidRPr="00184FE8">
        <w:rPr>
          <w:rFonts w:ascii="Times New Roman" w:hAnsi="Times New Roman" w:cs="Times New Roman"/>
          <w:sz w:val="24"/>
          <w:szCs w:val="24"/>
        </w:rPr>
        <w:t>36 (3): 457-460.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Hesli, Vicki, Evelyn C. Fink, and Diane Duffy. 2003b. “The Role of Faculty in Creating a Positive Graduate Student Experience: Survey from the Midwest Region, Part II.”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PS: Political Science and Politics </w:t>
      </w:r>
      <w:r w:rsidRPr="00184FE8">
        <w:rPr>
          <w:rFonts w:ascii="Times New Roman" w:hAnsi="Times New Roman" w:cs="Times New Roman"/>
          <w:sz w:val="24"/>
          <w:szCs w:val="24"/>
        </w:rPr>
        <w:t>36 (4): 801-804.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>Hong, Lu and Scott E. Page. 2004. “Groups of Diverse Problem Solvers Can Outperform Groups of High-Ability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Problem Solvers.”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Proceedings of the National Academy of Science </w:t>
      </w:r>
      <w:r w:rsidRPr="00184FE8">
        <w:rPr>
          <w:rFonts w:ascii="Times New Roman" w:hAnsi="Times New Roman" w:cs="Times New Roman"/>
          <w:sz w:val="24"/>
          <w:szCs w:val="24"/>
        </w:rPr>
        <w:t>101 (46): 16385-16389.</w:t>
      </w:r>
    </w:p>
    <w:p w:rsidR="006C20D4" w:rsidRPr="007456BB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Htun, Mala. 2003. </w:t>
      </w:r>
      <w:proofErr w:type="gramStart"/>
      <w:r w:rsidRPr="00184FE8">
        <w:rPr>
          <w:rFonts w:ascii="Times New Roman" w:hAnsi="Times New Roman" w:cs="Times New Roman"/>
          <w:i/>
          <w:iCs/>
          <w:sz w:val="24"/>
          <w:szCs w:val="24"/>
        </w:rPr>
        <w:t>Sex</w:t>
      </w:r>
      <w:proofErr w:type="gramEnd"/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 and the State: Abortion, Divorce, and the Family Under Latin American Dictatorships and</w:t>
      </w:r>
      <w:r w:rsidR="007456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Democracies. </w:t>
      </w:r>
      <w:r w:rsidRPr="00184FE8">
        <w:rPr>
          <w:rFonts w:ascii="Times New Roman" w:hAnsi="Times New Roman" w:cs="Times New Roman"/>
          <w:sz w:val="24"/>
          <w:szCs w:val="24"/>
        </w:rPr>
        <w:t>Cambridge: Cambridge University Press.</w:t>
      </w:r>
    </w:p>
    <w:p w:rsidR="006C20D4" w:rsidRPr="007456BB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lastRenderedPageBreak/>
        <w:t>Kanthak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Kristin and George A. Krause. 2012.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The Diversity Paradox: Political Parties, Legislatures, and the</w:t>
      </w:r>
      <w:r w:rsidR="007456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Organizational Foundations of Representation in America</w:t>
      </w:r>
      <w:r w:rsidRPr="00184FE8">
        <w:rPr>
          <w:rFonts w:ascii="Times New Roman" w:hAnsi="Times New Roman" w:cs="Times New Roman"/>
          <w:sz w:val="24"/>
          <w:szCs w:val="24"/>
        </w:rPr>
        <w:t>. Oxford: Oxford University Press.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Knight, Jack. 1992.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Institutions and Social Conflict</w:t>
      </w:r>
      <w:r w:rsidRPr="00184FE8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6C20D4" w:rsidRPr="007456BB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Laver, Michael, and Kenneth A.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Shepsle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4FE8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. 1996.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Making and Breaking Governments: Cabinets and</w:t>
      </w:r>
      <w:r w:rsidR="007456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Legislatures in Parliamentary Democracies</w:t>
      </w:r>
      <w:r w:rsidRPr="00184FE8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FE8">
        <w:rPr>
          <w:rFonts w:ascii="Times New Roman" w:hAnsi="Times New Roman" w:cs="Times New Roman"/>
          <w:sz w:val="24"/>
          <w:szCs w:val="24"/>
        </w:rPr>
        <w:t>LSA (Law and Society Association).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FE8">
        <w:rPr>
          <w:rFonts w:ascii="Times New Roman" w:hAnsi="Times New Roman" w:cs="Times New Roman"/>
          <w:sz w:val="24"/>
          <w:szCs w:val="24"/>
        </w:rPr>
        <w:t xml:space="preserve">2014a. “Officers and Trustees.” </w:t>
      </w:r>
      <w:r w:rsidR="007456BB" w:rsidRPr="007456BB">
        <w:rPr>
          <w:rFonts w:ascii="Times New Roman" w:hAnsi="Times New Roman" w:cs="Times New Roman"/>
          <w:sz w:val="24"/>
          <w:szCs w:val="24"/>
        </w:rPr>
        <w:t>http://www.lawandsociety.org/board.html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>Accessed May 2014.</w:t>
      </w:r>
      <w:proofErr w:type="gramEnd"/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FE8">
        <w:rPr>
          <w:rFonts w:ascii="Times New Roman" w:hAnsi="Times New Roman" w:cs="Times New Roman"/>
          <w:sz w:val="24"/>
          <w:szCs w:val="24"/>
        </w:rPr>
        <w:t>LSA (Law and Society Association).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FE8">
        <w:rPr>
          <w:rFonts w:ascii="Times New Roman" w:hAnsi="Times New Roman" w:cs="Times New Roman"/>
          <w:sz w:val="24"/>
          <w:szCs w:val="24"/>
        </w:rPr>
        <w:t>2014b. “Past Law and Society Presidents.”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="007456BB" w:rsidRPr="00184FE8">
        <w:rPr>
          <w:rFonts w:ascii="Times New Roman" w:hAnsi="Times New Roman" w:cs="Times New Roman"/>
          <w:sz w:val="24"/>
          <w:szCs w:val="24"/>
        </w:rPr>
        <w:t xml:space="preserve">http://www.lawandsociety.org/pastpresidents.html </w:t>
      </w:r>
      <w:r w:rsidRPr="00184FE8">
        <w:rPr>
          <w:rFonts w:ascii="Times New Roman" w:hAnsi="Times New Roman" w:cs="Times New Roman"/>
          <w:sz w:val="24"/>
          <w:szCs w:val="24"/>
        </w:rPr>
        <w:t>Accessed May 2014.</w:t>
      </w:r>
      <w:proofErr w:type="gramEnd"/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Leggon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, Cheryl B. 2006. “Women in Science: Racial and Ethnic Differences and the Differences They Make.”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Journal of Technology Transfer </w:t>
      </w:r>
      <w:r w:rsidRPr="00184FE8">
        <w:rPr>
          <w:rFonts w:ascii="Times New Roman" w:hAnsi="Times New Roman" w:cs="Times New Roman"/>
          <w:sz w:val="24"/>
          <w:szCs w:val="24"/>
        </w:rPr>
        <w:t>31 (3): 325-333.</w:t>
      </w:r>
    </w:p>
    <w:p w:rsidR="006C20D4" w:rsidRPr="007456BB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Mahoney, James and Kathlene Thelen, </w:t>
      </w:r>
      <w:proofErr w:type="gramStart"/>
      <w:r w:rsidRPr="00184FE8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. 2010.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Explaining Institutional Change: Ambiguity, Agency, and</w:t>
      </w:r>
      <w:r w:rsidR="007456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Power. </w:t>
      </w:r>
      <w:r w:rsidRPr="00184FE8">
        <w:rPr>
          <w:rFonts w:ascii="Times New Roman" w:hAnsi="Times New Roman" w:cs="Times New Roman"/>
          <w:sz w:val="24"/>
          <w:szCs w:val="24"/>
        </w:rPr>
        <w:t>Cambridge: Cambridge University Press.</w:t>
      </w:r>
    </w:p>
    <w:p w:rsidR="006C20D4" w:rsidRPr="007456BB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Malcom, Lindsey E. and Shirley M. Malcom. 2011. “The Double Bind: The Next Generation.”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Harvard</w:t>
      </w:r>
      <w:r w:rsidR="007456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Educational Review </w:t>
      </w:r>
      <w:r w:rsidRPr="00184FE8">
        <w:rPr>
          <w:rFonts w:ascii="Times New Roman" w:hAnsi="Times New Roman" w:cs="Times New Roman"/>
          <w:sz w:val="24"/>
          <w:szCs w:val="24"/>
        </w:rPr>
        <w:t>81 (2): 162-171.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>March James G. and Johan P. Olsen. 2006. Elaborating the ‘New Institutionalism.’” In R. A. W. Rhodes, Sarah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A. Binder, and Bert A.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Rockman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, eds</w:t>
      </w:r>
      <w:proofErr w:type="gramStart"/>
      <w:r w:rsidRPr="00184FE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The Oxford Handbook of Political Institutions</w:t>
      </w:r>
      <w:r w:rsidRPr="00184FE8">
        <w:rPr>
          <w:rFonts w:ascii="Times New Roman" w:hAnsi="Times New Roman" w:cs="Times New Roman"/>
          <w:sz w:val="24"/>
          <w:szCs w:val="24"/>
        </w:rPr>
        <w:t>. Oxford: Oxford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>University Press.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>Martin, Andrew D., Kevin M., and Lee Epstein. 2004. "The Median Justice on the United States Supreme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Court."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North Carolina Law Review </w:t>
      </w:r>
      <w:r w:rsidRPr="00184FE8">
        <w:rPr>
          <w:rFonts w:ascii="Times New Roman" w:hAnsi="Times New Roman" w:cs="Times New Roman"/>
          <w:sz w:val="24"/>
          <w:szCs w:val="24"/>
        </w:rPr>
        <w:t>83: 1275-1322.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Mathews, A.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Lanethea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 and Kristi Andersen. 2001. “A Gender Gap in Publishing? Women’s Representation in Edited Political Science Books.”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PS: Political Science and Politics </w:t>
      </w:r>
      <w:r w:rsidRPr="00184FE8">
        <w:rPr>
          <w:rFonts w:ascii="Times New Roman" w:hAnsi="Times New Roman" w:cs="Times New Roman"/>
          <w:sz w:val="24"/>
          <w:szCs w:val="24"/>
        </w:rPr>
        <w:t>43 (1): 143-147.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McKelvey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, Richard D. 1976. "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Intransitivities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 in Multidimensional Voting </w:t>
      </w:r>
      <w:r w:rsidR="007456BB">
        <w:rPr>
          <w:rFonts w:ascii="Times New Roman" w:hAnsi="Times New Roman" w:cs="Times New Roman"/>
          <w:sz w:val="24"/>
          <w:szCs w:val="24"/>
        </w:rPr>
        <w:t xml:space="preserve">Models and Some Implications for </w:t>
      </w:r>
      <w:r w:rsidRPr="00184FE8">
        <w:rPr>
          <w:rFonts w:ascii="Times New Roman" w:hAnsi="Times New Roman" w:cs="Times New Roman"/>
          <w:sz w:val="24"/>
          <w:szCs w:val="24"/>
        </w:rPr>
        <w:t xml:space="preserve">Agenda Control." </w:t>
      </w:r>
      <w:proofErr w:type="gramStart"/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Journal of Economic theory </w:t>
      </w:r>
      <w:r w:rsidRPr="00184FE8">
        <w:rPr>
          <w:rFonts w:ascii="Times New Roman" w:hAnsi="Times New Roman" w:cs="Times New Roman"/>
          <w:sz w:val="24"/>
          <w:szCs w:val="24"/>
        </w:rPr>
        <w:t>12 (3): 472-482.</w:t>
      </w:r>
      <w:proofErr w:type="gramEnd"/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McKelvey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Richard D. 1979. "General Conditions for Global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Intransitivities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 in Formal Voting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Models." </w:t>
      </w:r>
      <w:proofErr w:type="spellStart"/>
      <w:r w:rsidRPr="00184FE8">
        <w:rPr>
          <w:rFonts w:ascii="Times New Roman" w:hAnsi="Times New Roman" w:cs="Times New Roman"/>
          <w:i/>
          <w:iCs/>
          <w:sz w:val="24"/>
          <w:szCs w:val="24"/>
        </w:rPr>
        <w:t>Econometrica</w:t>
      </w:r>
      <w:proofErr w:type="spellEnd"/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: Journal of the Econometric Society </w:t>
      </w:r>
      <w:r w:rsidRPr="00184FE8">
        <w:rPr>
          <w:rFonts w:ascii="Times New Roman" w:hAnsi="Times New Roman" w:cs="Times New Roman"/>
          <w:sz w:val="24"/>
          <w:szCs w:val="24"/>
        </w:rPr>
        <w:t>1085-1112.</w:t>
      </w:r>
    </w:p>
    <w:p w:rsidR="006C20D4" w:rsidRPr="007456BB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McKelvey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Richard D., and Norman Schofield. 1986. "Structural Instability of the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Core."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 of Mathematical</w:t>
      </w:r>
      <w:r w:rsidR="007456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Economics </w:t>
      </w:r>
      <w:r w:rsidRPr="00184FE8">
        <w:rPr>
          <w:rFonts w:ascii="Times New Roman" w:hAnsi="Times New Roman" w:cs="Times New Roman"/>
          <w:sz w:val="24"/>
          <w:szCs w:val="24"/>
        </w:rPr>
        <w:t>15 (3): 179-198.</w:t>
      </w:r>
    </w:p>
    <w:p w:rsidR="006C20D4" w:rsidRPr="007456BB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McLean, Iain. 2001.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Rational Choice and British Politics: An Analysis of Rhetoric and Manipulation from Peel to</w:t>
      </w:r>
      <w:r w:rsidR="007456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Blair</w:t>
      </w:r>
      <w:r w:rsidRPr="00184FE8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>McLean, Iain. 2002. "The Invention of ‘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Heresthetic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(s)'."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British Journal of Political Science </w:t>
      </w:r>
      <w:r w:rsidRPr="00184FE8">
        <w:rPr>
          <w:rFonts w:ascii="Times New Roman" w:hAnsi="Times New Roman" w:cs="Times New Roman"/>
          <w:sz w:val="24"/>
          <w:szCs w:val="24"/>
        </w:rPr>
        <w:t>32: 535-58.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Meir, Petra. 2012. “Paradoxes in the Meaning of Quotas in Belgium.” In Susan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Franceschet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Mona Lena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Krook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,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and Jennifer M.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Piscopo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4FE8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4FE8">
        <w:rPr>
          <w:rFonts w:ascii="Times New Roman" w:hAnsi="Times New Roman" w:cs="Times New Roman"/>
          <w:i/>
          <w:iCs/>
          <w:sz w:val="24"/>
          <w:szCs w:val="24"/>
        </w:rPr>
        <w:t>The Impact of Gender Quotas</w:t>
      </w:r>
      <w:r w:rsidRPr="00184F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 New York: Oxford University Press, 157-172.</w:t>
      </w:r>
    </w:p>
    <w:p w:rsidR="006C20D4" w:rsidRPr="007456BB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lastRenderedPageBreak/>
        <w:t xml:space="preserve">Mershon, Carol and Olga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Shvetsova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. 2013.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Party System Change in Legislatures Worldwide: Moving Outside</w:t>
      </w:r>
      <w:r w:rsidR="007456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the Electoral Arena</w:t>
      </w:r>
      <w:r w:rsidRPr="00184FE8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Mershon, Carol and Olga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Shvetsova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. 2014. ''Change in Parliamentary Party Systems and Policy Outcomes: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Hunting the Core.''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Journal of Theoretical Politics, </w:t>
      </w:r>
      <w:r w:rsidRPr="00184FE8">
        <w:rPr>
          <w:rFonts w:ascii="Times New Roman" w:hAnsi="Times New Roman" w:cs="Times New Roman"/>
          <w:sz w:val="24"/>
          <w:szCs w:val="24"/>
        </w:rPr>
        <w:t>26: 331-351.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Molyneux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, Maxine. 1985. "Mobilization without Emancipation? Women's Interests, the State, and Revolution in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Nicaragua."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Feminist Studies </w:t>
      </w:r>
      <w:r w:rsidRPr="00184FE8">
        <w:rPr>
          <w:rFonts w:ascii="Times New Roman" w:hAnsi="Times New Roman" w:cs="Times New Roman"/>
          <w:sz w:val="24"/>
          <w:szCs w:val="24"/>
        </w:rPr>
        <w:t>11 (2): 227-254.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Monforti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Jessica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Lavariega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 and Melissa R. Michelson. 2008. “Diagnosing the Leaky Pipeline: Continuing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Barriers to the Retention of Latinas and Latinos in Political Science.”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PS: Political Science and Politics</w:t>
      </w:r>
      <w:r w:rsidRPr="00184FE8">
        <w:rPr>
          <w:rFonts w:ascii="Times New Roman" w:hAnsi="Times New Roman" w:cs="Times New Roman"/>
          <w:sz w:val="24"/>
          <w:szCs w:val="24"/>
        </w:rPr>
        <w:t>.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>41 (1): 161-166.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Monroe, Kristen Renwick. 2002. ''Cracking the Glass Ceiling – Keeping it Broken.''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Political Science &amp; Politics </w:t>
      </w:r>
      <w:r w:rsidRPr="00184FE8">
        <w:rPr>
          <w:rFonts w:ascii="Times New Roman" w:hAnsi="Times New Roman" w:cs="Times New Roman"/>
          <w:sz w:val="24"/>
          <w:szCs w:val="24"/>
        </w:rPr>
        <w:t>35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>(2): 237-242.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>Monroe, Kristen, Saba Ozyurt, Ted Wrigley, and Amy Alexander. 2008. “Gender Equality in Academia: Bad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News from the Trenches, and Some Possible Solutions.”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Perspectives on Politics </w:t>
      </w:r>
      <w:r w:rsidRPr="00184FE8">
        <w:rPr>
          <w:rFonts w:ascii="Times New Roman" w:hAnsi="Times New Roman" w:cs="Times New Roman"/>
          <w:sz w:val="24"/>
          <w:szCs w:val="24"/>
        </w:rPr>
        <w:t>6 (2): 215-233.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O’Brien, Diana. 2012. “Quotas and Qualifications in Uganda.” In Susan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Franceschet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Mona Lena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Krook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, and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Jennifer M.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Piscopo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4FE8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4FE8">
        <w:rPr>
          <w:rFonts w:ascii="Times New Roman" w:hAnsi="Times New Roman" w:cs="Times New Roman"/>
          <w:i/>
          <w:iCs/>
          <w:sz w:val="24"/>
          <w:szCs w:val="24"/>
        </w:rPr>
        <w:t>The Impact of Gender Quotas</w:t>
      </w:r>
      <w:r w:rsidRPr="00184F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 New York: Oxford University Press, 57-71.</w:t>
      </w:r>
    </w:p>
    <w:p w:rsidR="006C20D4" w:rsidRPr="00020D73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Page, Scott E. 2007.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The Difference: How the Power of Diversity Creates Better Groups, Firms, Schools, and</w:t>
      </w:r>
      <w:r w:rsidR="00020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Societies</w:t>
      </w:r>
      <w:r w:rsidRPr="00184FE8">
        <w:rPr>
          <w:rFonts w:ascii="Times New Roman" w:hAnsi="Times New Roman" w:cs="Times New Roman"/>
          <w:sz w:val="24"/>
          <w:szCs w:val="24"/>
        </w:rPr>
        <w:t>. Princeton: Princeton University Press.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Riker, William H. 1984. "The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Heresthetics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 of Constitution-Making: The Presidency in 1787, with Comments on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Determinism and Rational Choice." </w:t>
      </w:r>
      <w:proofErr w:type="gramStart"/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American Political Science Review </w:t>
      </w:r>
      <w:r w:rsidRPr="00184FE8">
        <w:rPr>
          <w:rFonts w:ascii="Times New Roman" w:hAnsi="Times New Roman" w:cs="Times New Roman"/>
          <w:sz w:val="24"/>
          <w:szCs w:val="24"/>
        </w:rPr>
        <w:t>78 (1): 1-16.</w:t>
      </w:r>
      <w:proofErr w:type="gramEnd"/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Riker, William H. 1986. </w:t>
      </w:r>
      <w:proofErr w:type="gramStart"/>
      <w:r w:rsidRPr="00184FE8">
        <w:rPr>
          <w:rFonts w:ascii="Times New Roman" w:hAnsi="Times New Roman" w:cs="Times New Roman"/>
          <w:i/>
          <w:iCs/>
          <w:sz w:val="24"/>
          <w:szCs w:val="24"/>
        </w:rPr>
        <w:t>The Art of Political Manipulation</w:t>
      </w:r>
      <w:r w:rsidRPr="00184F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 Vol. 587. </w:t>
      </w:r>
      <w:proofErr w:type="gramStart"/>
      <w:r w:rsidRPr="00184FE8">
        <w:rPr>
          <w:rFonts w:ascii="Times New Roman" w:hAnsi="Times New Roman" w:cs="Times New Roman"/>
          <w:sz w:val="24"/>
          <w:szCs w:val="24"/>
        </w:rPr>
        <w:t>Yale University Press.</w:t>
      </w:r>
      <w:proofErr w:type="gramEnd"/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Rockquemore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Kerry Ann. 2013. ''Be a Coach, Not a Guru.'' </w:t>
      </w:r>
      <w:proofErr w:type="gramStart"/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Inside Higher Ed. </w:t>
      </w:r>
      <w:r w:rsidRPr="00184FE8">
        <w:rPr>
          <w:rFonts w:ascii="Times New Roman" w:hAnsi="Times New Roman" w:cs="Times New Roman"/>
          <w:sz w:val="24"/>
          <w:szCs w:val="24"/>
        </w:rPr>
        <w:t>July 29.</w:t>
      </w:r>
      <w:proofErr w:type="gramEnd"/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="00020D73" w:rsidRPr="00184FE8">
        <w:rPr>
          <w:rFonts w:ascii="Times New Roman" w:hAnsi="Times New Roman" w:cs="Times New Roman"/>
          <w:sz w:val="24"/>
          <w:szCs w:val="24"/>
        </w:rPr>
        <w:t xml:space="preserve">http://www.insidehighered.com/advice/2013/07/29/essay-coaching-style-mentoring </w:t>
      </w:r>
      <w:r w:rsidRPr="00184FE8">
        <w:rPr>
          <w:rFonts w:ascii="Times New Roman" w:hAnsi="Times New Roman" w:cs="Times New Roman"/>
          <w:sz w:val="24"/>
          <w:szCs w:val="24"/>
        </w:rPr>
        <w:t>Accessed August 24,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>2013.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4FE8">
        <w:rPr>
          <w:rFonts w:ascii="Times New Roman" w:hAnsi="Times New Roman" w:cs="Times New Roman"/>
          <w:sz w:val="24"/>
          <w:szCs w:val="24"/>
        </w:rPr>
        <w:t>Sarkees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Meredith Reid and Nancy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McGlen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 1999. “Misdirected Backlash: The Evolving Nature of Academia and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the Status of Women in Political Science.”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PS: Political Science and Politics </w:t>
      </w:r>
      <w:r w:rsidRPr="00184FE8">
        <w:rPr>
          <w:rFonts w:ascii="Times New Roman" w:hAnsi="Times New Roman" w:cs="Times New Roman"/>
          <w:sz w:val="24"/>
          <w:szCs w:val="24"/>
        </w:rPr>
        <w:t>32 (1): 100-108.</w:t>
      </w:r>
    </w:p>
    <w:p w:rsidR="006C20D4" w:rsidRPr="00020D73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Schofield, Norman. 2006.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Architects of Political </w:t>
      </w:r>
      <w:proofErr w:type="spellStart"/>
      <w:r w:rsidRPr="00184FE8">
        <w:rPr>
          <w:rFonts w:ascii="Times New Roman" w:hAnsi="Times New Roman" w:cs="Times New Roman"/>
          <w:i/>
          <w:iCs/>
          <w:sz w:val="24"/>
          <w:szCs w:val="24"/>
        </w:rPr>
        <w:t>Change</w:t>
      </w:r>
      <w:proofErr w:type="gramStart"/>
      <w:r w:rsidRPr="00184FE8">
        <w:rPr>
          <w:rFonts w:ascii="Times New Roman" w:hAnsi="Times New Roman" w:cs="Times New Roman"/>
          <w:i/>
          <w:iCs/>
          <w:sz w:val="24"/>
          <w:szCs w:val="24"/>
        </w:rPr>
        <w:t>:Constitutional</w:t>
      </w:r>
      <w:proofErr w:type="spellEnd"/>
      <w:proofErr w:type="gramEnd"/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 Quandaries and Social Choice Theory.</w:t>
      </w:r>
      <w:r w:rsidR="00020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Schofield, Norman, Bernard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Grofman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, and Scott L. Feld. 1988. "The Core and the Stability of Group Choice in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Spatial Voting Games."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American Political Science Review </w:t>
      </w:r>
      <w:r w:rsidRPr="00184FE8">
        <w:rPr>
          <w:rFonts w:ascii="Times New Roman" w:hAnsi="Times New Roman" w:cs="Times New Roman"/>
          <w:sz w:val="24"/>
          <w:szCs w:val="24"/>
        </w:rPr>
        <w:t>82 (1): 195-211.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Schofield, Norman, and Itai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Sened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. 2006.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Multiparty Democracy: Elections and Legislative Politics</w:t>
      </w:r>
      <w:r w:rsidRPr="00184FE8">
        <w:rPr>
          <w:rFonts w:ascii="Times New Roman" w:hAnsi="Times New Roman" w:cs="Times New Roman"/>
          <w:sz w:val="24"/>
          <w:szCs w:val="24"/>
        </w:rPr>
        <w:t>. Cambridge: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>Cambridge University Press.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Schwindt-Bayer, Leslie A. 2006. “Still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Supermadres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? Gender and the Policy Priorities of Latin American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Legislators.”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American Journal of Political Science </w:t>
      </w:r>
      <w:r w:rsidRPr="00184FE8">
        <w:rPr>
          <w:rFonts w:ascii="Times New Roman" w:hAnsi="Times New Roman" w:cs="Times New Roman"/>
          <w:sz w:val="24"/>
          <w:szCs w:val="24"/>
        </w:rPr>
        <w:t>50: 570-585.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>Schwindt-Bayer, Leslie A. 2011. “Comparison and Integration: A Path toward a Comparative Politics of Gender.”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Perspectives on Politics </w:t>
      </w:r>
      <w:r w:rsidRPr="00184FE8">
        <w:rPr>
          <w:rFonts w:ascii="Times New Roman" w:hAnsi="Times New Roman" w:cs="Times New Roman"/>
          <w:sz w:val="24"/>
          <w:szCs w:val="24"/>
        </w:rPr>
        <w:t>8 (1): 183-190.</w:t>
      </w:r>
    </w:p>
    <w:p w:rsidR="006C20D4" w:rsidRPr="00020D73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84FE8">
        <w:rPr>
          <w:rFonts w:ascii="Times New Roman" w:hAnsi="Times New Roman" w:cs="Times New Roman"/>
          <w:sz w:val="24"/>
          <w:szCs w:val="24"/>
        </w:rPr>
        <w:lastRenderedPageBreak/>
        <w:t>Shames, Shauna Lani.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 2010. “Women’s Leadership in Political Science.” In Karen O’Connor, ed.,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Gender and</w:t>
      </w:r>
      <w:r w:rsidR="00020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Women’s Leadership: A Reference Handbook</w:t>
      </w:r>
      <w:r w:rsidRPr="00184FE8">
        <w:rPr>
          <w:rFonts w:ascii="Times New Roman" w:hAnsi="Times New Roman" w:cs="Times New Roman"/>
          <w:sz w:val="24"/>
          <w:szCs w:val="24"/>
        </w:rPr>
        <w:t>. Thousand Oaks, CA: Sage, 669-678.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Shepsle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, Kenneth A. 2003. "Losers in Politics (and how they sometimes become winners): William Riker's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Heresthetic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Start"/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Perspective on Politics </w:t>
      </w:r>
      <w:r w:rsidRPr="00184FE8">
        <w:rPr>
          <w:rFonts w:ascii="Times New Roman" w:hAnsi="Times New Roman" w:cs="Times New Roman"/>
          <w:sz w:val="24"/>
          <w:szCs w:val="24"/>
        </w:rPr>
        <w:t>1 (2): 307-315.</w:t>
      </w:r>
      <w:proofErr w:type="gramEnd"/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Shepsle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Kenneth A. 2006. </w:t>
      </w:r>
      <w:proofErr w:type="gramStart"/>
      <w:r w:rsidRPr="00184FE8">
        <w:rPr>
          <w:rFonts w:ascii="Times New Roman" w:hAnsi="Times New Roman" w:cs="Times New Roman"/>
          <w:sz w:val="24"/>
          <w:szCs w:val="24"/>
        </w:rPr>
        <w:t>Rational Choice Institutionalism.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 In R. A. W. Rhodes, Sarah A. Binder, and Bert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A.Rockman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, eds</w:t>
      </w:r>
      <w:proofErr w:type="gramStart"/>
      <w:r w:rsidRPr="00184FE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The Oxford Handbook of Political Institutions</w:t>
      </w:r>
      <w:r w:rsidRPr="00184FE8">
        <w:rPr>
          <w:rFonts w:ascii="Times New Roman" w:hAnsi="Times New Roman" w:cs="Times New Roman"/>
          <w:sz w:val="24"/>
          <w:szCs w:val="24"/>
        </w:rPr>
        <w:t>. Oxford: Oxford University Press.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Sides, John. 2010. “The NRC Rankings of Political Science Departments.” </w:t>
      </w:r>
      <w:proofErr w:type="gramStart"/>
      <w:r w:rsidRPr="00184FE8">
        <w:rPr>
          <w:rFonts w:ascii="Times New Roman" w:hAnsi="Times New Roman" w:cs="Times New Roman"/>
          <w:i/>
          <w:iCs/>
          <w:sz w:val="24"/>
          <w:szCs w:val="24"/>
        </w:rPr>
        <w:t>The Monkey Cage</w:t>
      </w:r>
      <w:r w:rsidRPr="00184F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="00020D73" w:rsidRPr="00184FE8">
        <w:rPr>
          <w:rFonts w:ascii="Times New Roman" w:hAnsi="Times New Roman" w:cs="Times New Roman"/>
          <w:sz w:val="24"/>
          <w:szCs w:val="24"/>
        </w:rPr>
        <w:t xml:space="preserve">http://themonkeycage.org/blog/2010/09/28/the_nrc_rankings_of_political/ </w:t>
      </w:r>
      <w:r w:rsidRPr="00184FE8">
        <w:rPr>
          <w:rFonts w:ascii="Times New Roman" w:hAnsi="Times New Roman" w:cs="Times New Roman"/>
          <w:sz w:val="24"/>
          <w:szCs w:val="24"/>
        </w:rPr>
        <w:t>Accessed February 2012.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FE8">
        <w:rPr>
          <w:rFonts w:ascii="Times New Roman" w:hAnsi="Times New Roman" w:cs="Times New Roman"/>
          <w:sz w:val="24"/>
          <w:szCs w:val="24"/>
        </w:rPr>
        <w:t>Slaughter, Anne-Marie.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 2012. "Why Women Still Can't Have it All." </w:t>
      </w:r>
      <w:proofErr w:type="gramStart"/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The Atlantic </w:t>
      </w:r>
      <w:r w:rsidRPr="00184FE8">
        <w:rPr>
          <w:rFonts w:ascii="Times New Roman" w:hAnsi="Times New Roman" w:cs="Times New Roman"/>
          <w:sz w:val="24"/>
          <w:szCs w:val="24"/>
        </w:rPr>
        <w:t>July/August.</w:t>
      </w:r>
      <w:proofErr w:type="gramEnd"/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="00020D73" w:rsidRPr="00020D73">
        <w:rPr>
          <w:rFonts w:ascii="Times New Roman" w:hAnsi="Times New Roman" w:cs="Times New Roman"/>
          <w:sz w:val="24"/>
          <w:szCs w:val="24"/>
        </w:rPr>
        <w:t>http://www.theatlantic.com/magazine/archive/2012/07/why-women-still-can-8217-t-have-it-all/9020/</w:t>
      </w:r>
      <w:r w:rsidR="00020D73" w:rsidRPr="00184FE8">
        <w:rPr>
          <w:rFonts w:ascii="Times New Roman" w:hAnsi="Times New Roman" w:cs="Times New Roman"/>
          <w:sz w:val="24"/>
          <w:szCs w:val="24"/>
        </w:rPr>
        <w:t>.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>Accessed August 2012.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>Smooth, Wendy G. 2013. “Intersectionality and Women’s Advancement in the Discipline and Across the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>Academy.” Article manuscript written as part of a symposium proposal co-edited by Carol Mershon and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>Denise Walsh, under preparation for submission to a refereed journal.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Swers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Michele L. 2002.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The Difference Women Make: The Policy Impact of Women in Congress. </w:t>
      </w:r>
      <w:r w:rsidRPr="00184FE8">
        <w:rPr>
          <w:rFonts w:ascii="Times New Roman" w:hAnsi="Times New Roman" w:cs="Times New Roman"/>
          <w:sz w:val="24"/>
          <w:szCs w:val="24"/>
        </w:rPr>
        <w:t>Chicago: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>University of Chicago Press.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t>UVa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 ADVANCE. “Current Data on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UVa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 Women Faculty in STEM and SBE Fields.” 2013. Presentation with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>slides, October 13, University of Virginia, Charlottesville.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Assendelft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, Laura et al. 2003. “Political Science in a Difference Voice: Women Faculty Perspectives on the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Status of Women in Political Science Departments in the South.”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PS: Political Science and Politics </w:t>
      </w:r>
      <w:r w:rsidRPr="00184FE8">
        <w:rPr>
          <w:rFonts w:ascii="Times New Roman" w:hAnsi="Times New Roman" w:cs="Times New Roman"/>
          <w:sz w:val="24"/>
          <w:szCs w:val="24"/>
        </w:rPr>
        <w:t>36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>(2): 311-315.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Waylen, Georgina. 2007.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Engendering Transitions: Women’s Mobilization, Institutions and Gender Outcomes</w:t>
      </w:r>
      <w:r w:rsidRPr="00184FE8">
        <w:rPr>
          <w:rFonts w:ascii="Times New Roman" w:hAnsi="Times New Roman" w:cs="Times New Roman"/>
          <w:sz w:val="24"/>
          <w:szCs w:val="24"/>
        </w:rPr>
        <w:t>.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>New York: Oxford University Press.</w:t>
      </w:r>
    </w:p>
    <w:p w:rsidR="006C20D4" w:rsidRPr="00020D73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Walsh, Denise. 2011.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Women’s Rights in Democratizing States: Just Debate and Gender Justice in the Public</w:t>
      </w:r>
      <w:r w:rsidR="00020D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Sphere</w:t>
      </w:r>
      <w:r w:rsidRPr="00184FE8">
        <w:rPr>
          <w:rFonts w:ascii="Times New Roman" w:hAnsi="Times New Roman" w:cs="Times New Roman"/>
          <w:sz w:val="24"/>
          <w:szCs w:val="24"/>
        </w:rPr>
        <w:t>. New York: Cambridge University Press.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Walsh, Denise. 2012.”Party Centralization and Debate Conditions in South Africa.” In Susan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Franceschet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, Mona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Lena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Krook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and Jennifer M.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Piscopo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4FE8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4FE8">
        <w:rPr>
          <w:rFonts w:ascii="Times New Roman" w:hAnsi="Times New Roman" w:cs="Times New Roman"/>
          <w:i/>
          <w:iCs/>
          <w:sz w:val="24"/>
          <w:szCs w:val="24"/>
        </w:rPr>
        <w:t>The Impact of Gender Quotas</w:t>
      </w:r>
      <w:r w:rsidRPr="00184F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 New York: Oxford University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>Press, 119-135.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>Weldon, Laurel. 2006. "Inclusion, Solidarity and Social Movements: The Global Movement on Gender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Violence"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Perspectives On Politics </w:t>
      </w:r>
      <w:r w:rsidRPr="00184FE8">
        <w:rPr>
          <w:rFonts w:ascii="Times New Roman" w:hAnsi="Times New Roman" w:cs="Times New Roman"/>
          <w:sz w:val="24"/>
          <w:szCs w:val="24"/>
        </w:rPr>
        <w:t>4 (1): 55-74.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4FE8">
        <w:rPr>
          <w:rFonts w:ascii="Times New Roman" w:hAnsi="Times New Roman" w:cs="Times New Roman"/>
          <w:sz w:val="24"/>
          <w:szCs w:val="24"/>
        </w:rPr>
        <w:t xml:space="preserve">Weldon, Laurel. 2011.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When Protest Makes Policy: How Social Movements Represent Disadvantaged Groups</w:t>
      </w:r>
      <w:r w:rsidRPr="00184FE8">
        <w:rPr>
          <w:rFonts w:ascii="Times New Roman" w:hAnsi="Times New Roman" w:cs="Times New Roman"/>
          <w:sz w:val="24"/>
          <w:szCs w:val="24"/>
        </w:rPr>
        <w:t>.</w:t>
      </w:r>
      <w:r w:rsidR="00020D73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>Ann Arbor: University of Michigan Press.</w:t>
      </w:r>
    </w:p>
    <w:p w:rsidR="006C20D4" w:rsidRPr="00184FE8" w:rsidRDefault="006C20D4" w:rsidP="006C20D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FE8">
        <w:rPr>
          <w:rFonts w:ascii="Times New Roman" w:hAnsi="Times New Roman" w:cs="Times New Roman"/>
          <w:sz w:val="24"/>
          <w:szCs w:val="24"/>
        </w:rPr>
        <w:t xml:space="preserve">Williams, Joan C.,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Tamina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Alon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, and Stephanie Bornstein.</w:t>
      </w:r>
      <w:proofErr w:type="gramEnd"/>
      <w:r w:rsidRPr="00184FE8">
        <w:rPr>
          <w:rFonts w:ascii="Times New Roman" w:hAnsi="Times New Roman" w:cs="Times New Roman"/>
          <w:sz w:val="24"/>
          <w:szCs w:val="24"/>
        </w:rPr>
        <w:t xml:space="preserve"> 2006. “Beyond the ‘Chilly Climate’: Eliminating Bias</w:t>
      </w:r>
      <w:r w:rsidR="007456BB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Against Women and Fathers in Academe.”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>The NEA Higher Education Journal</w:t>
      </w:r>
      <w:r w:rsidRPr="00184FE8">
        <w:rPr>
          <w:rFonts w:ascii="Times New Roman" w:hAnsi="Times New Roman" w:cs="Times New Roman"/>
          <w:sz w:val="24"/>
          <w:szCs w:val="24"/>
        </w:rPr>
        <w:t>: 79-96.</w:t>
      </w:r>
    </w:p>
    <w:p w:rsidR="00C24619" w:rsidRPr="00184FE8" w:rsidRDefault="006C20D4" w:rsidP="00CB6C9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FE8">
        <w:rPr>
          <w:rFonts w:ascii="Times New Roman" w:hAnsi="Times New Roman" w:cs="Times New Roman"/>
          <w:sz w:val="24"/>
          <w:szCs w:val="24"/>
        </w:rPr>
        <w:lastRenderedPageBreak/>
        <w:t>Wolfinger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 xml:space="preserve">, Nicholas H., Mary Ann Mason, and Marc </w:t>
      </w:r>
      <w:proofErr w:type="spellStart"/>
      <w:r w:rsidRPr="00184FE8">
        <w:rPr>
          <w:rFonts w:ascii="Times New Roman" w:hAnsi="Times New Roman" w:cs="Times New Roman"/>
          <w:sz w:val="24"/>
          <w:szCs w:val="24"/>
        </w:rPr>
        <w:t>Goulden</w:t>
      </w:r>
      <w:proofErr w:type="spellEnd"/>
      <w:r w:rsidRPr="00184FE8">
        <w:rPr>
          <w:rFonts w:ascii="Times New Roman" w:hAnsi="Times New Roman" w:cs="Times New Roman"/>
          <w:sz w:val="24"/>
          <w:szCs w:val="24"/>
        </w:rPr>
        <w:t>. 2008. “Problems in the Pipeline: Gender,</w:t>
      </w:r>
      <w:r w:rsidR="00CB6C9A">
        <w:rPr>
          <w:rFonts w:ascii="Times New Roman" w:hAnsi="Times New Roman" w:cs="Times New Roman"/>
          <w:sz w:val="24"/>
          <w:szCs w:val="24"/>
        </w:rPr>
        <w:t xml:space="preserve"> </w:t>
      </w:r>
      <w:r w:rsidRPr="00184FE8">
        <w:rPr>
          <w:rFonts w:ascii="Times New Roman" w:hAnsi="Times New Roman" w:cs="Times New Roman"/>
          <w:sz w:val="24"/>
          <w:szCs w:val="24"/>
        </w:rPr>
        <w:t xml:space="preserve">Marriage, and Fertility in the Ivory Tower.” </w:t>
      </w:r>
      <w:r w:rsidRPr="00184FE8">
        <w:rPr>
          <w:rFonts w:ascii="Times New Roman" w:hAnsi="Times New Roman" w:cs="Times New Roman"/>
          <w:i/>
          <w:iCs/>
          <w:sz w:val="24"/>
          <w:szCs w:val="24"/>
        </w:rPr>
        <w:t xml:space="preserve">The Journal of Higher Education </w:t>
      </w:r>
      <w:r w:rsidRPr="00184FE8">
        <w:rPr>
          <w:rFonts w:ascii="Times New Roman" w:hAnsi="Times New Roman" w:cs="Times New Roman"/>
          <w:sz w:val="24"/>
          <w:szCs w:val="24"/>
        </w:rPr>
        <w:t>79 (4): 388-405.</w:t>
      </w:r>
    </w:p>
    <w:p w:rsidR="00184FE8" w:rsidRPr="00184FE8" w:rsidRDefault="00184FE8">
      <w:pPr>
        <w:spacing w:before="120"/>
        <w:rPr>
          <w:rFonts w:ascii="Times New Roman" w:hAnsi="Times New Roman" w:cs="Times New Roman"/>
          <w:sz w:val="24"/>
          <w:szCs w:val="24"/>
        </w:rPr>
      </w:pPr>
    </w:p>
    <w:sectPr w:rsidR="00184FE8" w:rsidRPr="0018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D4"/>
    <w:rsid w:val="00020D73"/>
    <w:rsid w:val="00184FE8"/>
    <w:rsid w:val="00294D4A"/>
    <w:rsid w:val="006C20D4"/>
    <w:rsid w:val="007456BB"/>
    <w:rsid w:val="007C1513"/>
    <w:rsid w:val="00C24619"/>
    <w:rsid w:val="00CB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eb.apsanet.org/cswp/past-studi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2460</Words>
  <Characters>11464</Characters>
  <Application>Microsoft Macintosh Word</Application>
  <DocSecurity>0</DocSecurity>
  <Lines>173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jmansbridge</dc:creator>
  <cp:lastModifiedBy>Radu</cp:lastModifiedBy>
  <cp:revision>2</cp:revision>
  <dcterms:created xsi:type="dcterms:W3CDTF">2016-06-02T19:11:00Z</dcterms:created>
  <dcterms:modified xsi:type="dcterms:W3CDTF">2016-06-02T19:11:00Z</dcterms:modified>
</cp:coreProperties>
</file>